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761" w:rsidRDefault="005B7761" w:rsidP="005B776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761" w:rsidRDefault="005B7761" w:rsidP="005B776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761" w:rsidRDefault="005B7761" w:rsidP="005B776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761" w:rsidRDefault="005B7761" w:rsidP="005B776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761" w:rsidRDefault="005B7761" w:rsidP="005B776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761" w:rsidRDefault="005B7761" w:rsidP="005B776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7761" w:rsidRDefault="005B7761" w:rsidP="005B776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761" w:rsidRDefault="005B7761" w:rsidP="005B776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761" w:rsidRDefault="005B7761" w:rsidP="005B7761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5B7761">
        <w:rPr>
          <w:rFonts w:ascii="Times New Roman" w:hAnsi="Times New Roman" w:cs="Times New Roman"/>
          <w:bCs/>
          <w:sz w:val="36"/>
          <w:szCs w:val="36"/>
        </w:rPr>
        <w:t>Реферат</w:t>
      </w:r>
    </w:p>
    <w:p w:rsidR="005B7761" w:rsidRDefault="005B7761" w:rsidP="005B7761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5B7761">
        <w:rPr>
          <w:rFonts w:ascii="Times New Roman" w:hAnsi="Times New Roman" w:cs="Times New Roman"/>
          <w:bCs/>
          <w:sz w:val="32"/>
          <w:szCs w:val="32"/>
        </w:rPr>
        <w:t>по дисциплине: «Информационная безопасность»</w:t>
      </w:r>
      <w:r>
        <w:rPr>
          <w:rFonts w:ascii="Times New Roman" w:hAnsi="Times New Roman" w:cs="Times New Roman"/>
          <w:bCs/>
          <w:sz w:val="32"/>
          <w:szCs w:val="32"/>
        </w:rPr>
        <w:br/>
        <w:t>на</w:t>
      </w:r>
      <w:r w:rsidRPr="005B7761">
        <w:rPr>
          <w:rFonts w:ascii="Times New Roman" w:hAnsi="Times New Roman" w:cs="Times New Roman"/>
          <w:bCs/>
          <w:sz w:val="32"/>
          <w:szCs w:val="32"/>
        </w:rPr>
        <w:t xml:space="preserve"> тему: «Информационные ресурсы и конфиденциальность информации»</w:t>
      </w:r>
    </w:p>
    <w:p w:rsidR="005B7761" w:rsidRDefault="005B7761" w:rsidP="005B7761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5B7761" w:rsidRDefault="005B7761" w:rsidP="005B7761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5B7761" w:rsidRDefault="005B7761" w:rsidP="005B7761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5B7761" w:rsidRDefault="005B7761" w:rsidP="005B7761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5B7761" w:rsidRDefault="005B7761" w:rsidP="005B7761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5B7761" w:rsidRPr="005B7761" w:rsidRDefault="005B7761" w:rsidP="005B7761">
      <w:pPr>
        <w:spacing w:line="276" w:lineRule="auto"/>
        <w:ind w:left="6372"/>
        <w:rPr>
          <w:rFonts w:ascii="Times New Roman" w:hAnsi="Times New Roman" w:cs="Times New Roman"/>
          <w:bCs/>
          <w:sz w:val="28"/>
          <w:szCs w:val="28"/>
        </w:rPr>
        <w:sectPr w:rsidR="005B7761" w:rsidRPr="005B7761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B7761">
        <w:rPr>
          <w:rFonts w:ascii="Times New Roman" w:hAnsi="Times New Roman" w:cs="Times New Roman"/>
          <w:bCs/>
          <w:sz w:val="28"/>
          <w:szCs w:val="28"/>
        </w:rPr>
        <w:t>Выполнил:</w:t>
      </w:r>
      <w:r w:rsidRPr="005B7761">
        <w:rPr>
          <w:rFonts w:ascii="Times New Roman" w:hAnsi="Times New Roman" w:cs="Times New Roman"/>
          <w:bCs/>
          <w:sz w:val="28"/>
          <w:szCs w:val="28"/>
        </w:rPr>
        <w:br/>
        <w:t>студент 2-ого курса</w:t>
      </w:r>
      <w:r w:rsidRPr="005B7761">
        <w:rPr>
          <w:rFonts w:ascii="Times New Roman" w:hAnsi="Times New Roman" w:cs="Times New Roman"/>
          <w:bCs/>
          <w:sz w:val="28"/>
          <w:szCs w:val="28"/>
        </w:rPr>
        <w:br/>
        <w:t>группы 24 Ис-2</w:t>
      </w:r>
      <w:r w:rsidRPr="005B7761">
        <w:rPr>
          <w:rFonts w:ascii="Times New Roman" w:hAnsi="Times New Roman" w:cs="Times New Roman"/>
          <w:bCs/>
          <w:sz w:val="28"/>
          <w:szCs w:val="28"/>
        </w:rPr>
        <w:br/>
        <w:t>Яницкий Д. Е.</w:t>
      </w:r>
    </w:p>
    <w:sdt>
      <w:sdtPr>
        <w:rPr>
          <w:rFonts w:ascii="Times New Roman" w:hAnsi="Times New Roman" w:cs="Times New Roman"/>
          <w:sz w:val="28"/>
          <w:szCs w:val="28"/>
        </w:rPr>
        <w:id w:val="1229575195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color w:val="auto"/>
          <w:lang w:eastAsia="en-US"/>
        </w:rPr>
      </w:sdtEndPr>
      <w:sdtContent>
        <w:p w:rsidR="00325036" w:rsidRPr="00325036" w:rsidRDefault="00325036" w:rsidP="00325036">
          <w:pPr>
            <w:pStyle w:val="aa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Cs w:val="28"/>
            </w:rPr>
          </w:pPr>
          <w:r w:rsidRPr="00325036">
            <w:rPr>
              <w:rFonts w:ascii="Times New Roman" w:hAnsi="Times New Roman" w:cs="Times New Roman"/>
              <w:b/>
              <w:color w:val="auto"/>
              <w:szCs w:val="28"/>
            </w:rPr>
            <w:t>ОГЛАВЛЕНИЕ</w:t>
          </w:r>
        </w:p>
        <w:p w:rsidR="00325036" w:rsidRPr="00325036" w:rsidRDefault="00325036" w:rsidP="00325036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32503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2503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2503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1543071" w:history="1">
            <w:r w:rsidRPr="00325036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1. ПОНЯТИЕ И ВИДЫ ИНФОРМАЦИОННЫХ РЕСУРСОВ</w: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_Toc221543071 \h </w:instrTex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5036" w:rsidRPr="00325036" w:rsidRDefault="00325036" w:rsidP="00325036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543072" w:history="1">
            <w:r w:rsidRPr="00325036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2. КОНФИДЕНЦИАЛЬНОСТЬ ИНФОРМАЦИИ: СУЩНОСТЬ И ВИДЫ</w: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_Toc221543072 \h </w:instrTex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5036" w:rsidRPr="00325036" w:rsidRDefault="00325036" w:rsidP="00325036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543073" w:history="1">
            <w:r w:rsidRPr="00325036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3. УГРОЗЫ КОНФИДЕНЦИАЛЬНОСТИ В ЦИФРОВОЙ СРЕДЕ</w: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_Toc221543073 \h </w:instrTex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5036" w:rsidRPr="00325036" w:rsidRDefault="00325036" w:rsidP="00325036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543074" w:history="1">
            <w:r w:rsidRPr="00325036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4. МЕХАНИЗМЫ ЗАЩИТЫ КОНФИДЕНЦИАЛЬНОЙ ИНФОРМАЦИИ</w: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_Toc221543074 \h </w:instrTex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5036" w:rsidRPr="00325036" w:rsidRDefault="00325036" w:rsidP="00325036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543075" w:history="1">
            <w:r w:rsidRPr="00325036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5. БАЛАНС МЕЖДУ ДОСТУПНОСТЬЮ ИНФОРМАЦИИ И КОНФИДЕНЦИАЛЬНОСТЬЮ</w: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_Toc221543075 \h </w:instrTex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5036" w:rsidRPr="00325036" w:rsidRDefault="00325036" w:rsidP="00325036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543076" w:history="1">
            <w:r w:rsidRPr="00325036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СПИСОК ИСПОЛЬЗОВАННЫХ ИСТОЧНИКОВ:</w: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_Toc221543076 \h </w:instrTex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3250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5036" w:rsidRPr="00325036" w:rsidRDefault="00325036" w:rsidP="00325036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2503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25036" w:rsidRDefault="00325036" w:rsidP="005B776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  <w:sectPr w:rsidR="00325036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7761" w:rsidRPr="005B7761" w:rsidRDefault="005B7761" w:rsidP="005B7761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5B7761">
        <w:rPr>
          <w:rFonts w:ascii="Times New Roman" w:hAnsi="Times New Roman" w:cs="Times New Roman"/>
          <w:b/>
          <w:bCs/>
          <w:sz w:val="32"/>
          <w:szCs w:val="28"/>
        </w:rPr>
        <w:lastRenderedPageBreak/>
        <w:t>В</w:t>
      </w:r>
      <w:bookmarkStart w:id="0" w:name="_GoBack"/>
      <w:bookmarkEnd w:id="0"/>
      <w:r w:rsidRPr="005B7761">
        <w:rPr>
          <w:rFonts w:ascii="Times New Roman" w:hAnsi="Times New Roman" w:cs="Times New Roman"/>
          <w:b/>
          <w:bCs/>
          <w:sz w:val="32"/>
          <w:szCs w:val="28"/>
        </w:rPr>
        <w:t>ВЕДЕНИЕ</w:t>
      </w:r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В современном мире информация стала ключевым ресурсом, определяющим развитие экономики, науки, технологий и общества в целом. Понятие «информационные ресурсы» охватывает огромные массивы данных, знаний и сведений, накопленных в цифровой и традиционной формах. Параллельно с ростом ценности информации остро встает вопрос защиты конфиденциальных сведений. Конфиденциальность информации — это принцип, обеспечивающий ограничение доступа к определенным данным, защищающий права личности, коммерческие тайны и государственные интересы. Данный реферат исследует сущность информационных ресурсов, угрозы конфиденциальности и механизмы ее обеспечения в цифровую эпоху.</w:t>
      </w:r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B7761" w:rsidRPr="005B7761" w:rsidRDefault="005B7761" w:rsidP="005B7761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1" w:name="_Toc221543071"/>
      <w:r w:rsidRPr="005B7761">
        <w:rPr>
          <w:rFonts w:ascii="Times New Roman" w:hAnsi="Times New Roman" w:cs="Times New Roman"/>
          <w:b/>
          <w:color w:val="auto"/>
        </w:rPr>
        <w:lastRenderedPageBreak/>
        <w:t>1. ПОНЯТИЕ И ВИДЫ ИНФОРМАЦИОННЫХ РЕСУРСОВ</w:t>
      </w:r>
      <w:bookmarkEnd w:id="1"/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Информационные ресурсы — это отдельные документы и массивы документов, а также данные, систематизированные для эффективного поиска, обработки и использования в различных сферах деятельности. Они формируются в результате интеллектуальной деятельности человека и являются стратегическим национальным достоянием.</w:t>
      </w:r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Style w:val="a9"/>
          <w:rFonts w:ascii="Times New Roman" w:hAnsi="Times New Roman" w:cs="Times New Roman"/>
          <w:b/>
          <w:color w:val="auto"/>
          <w:sz w:val="28"/>
          <w:szCs w:val="28"/>
        </w:rPr>
        <w:t>Классификация информационных ресурсов</w:t>
      </w:r>
      <w:r w:rsidRPr="005B776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B7761" w:rsidRPr="005B7761" w:rsidRDefault="005B7761" w:rsidP="005B776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По форме собственности:</w:t>
      </w:r>
    </w:p>
    <w:p w:rsidR="005B7761" w:rsidRPr="005B7761" w:rsidRDefault="005B7761" w:rsidP="005B776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Государственные (созданные за счет бюджетных средств).</w:t>
      </w:r>
    </w:p>
    <w:p w:rsidR="005B7761" w:rsidRPr="005B7761" w:rsidRDefault="005B7761" w:rsidP="005B776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Корпоративные (принадлежащие организациям).</w:t>
      </w:r>
    </w:p>
    <w:p w:rsidR="005B7761" w:rsidRPr="005B7761" w:rsidRDefault="005B7761" w:rsidP="005B776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Частные (личные данные, интеллектуальная собственность).</w:t>
      </w:r>
    </w:p>
    <w:p w:rsidR="005B7761" w:rsidRPr="005B7761" w:rsidRDefault="005B7761" w:rsidP="005B776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Общедоступные (открытые библиотеки, научные архивы).</w:t>
      </w:r>
    </w:p>
    <w:p w:rsidR="005B7761" w:rsidRPr="005B7761" w:rsidRDefault="005B7761" w:rsidP="005B776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По способу представления:</w:t>
      </w:r>
    </w:p>
    <w:p w:rsidR="005B7761" w:rsidRPr="005B7761" w:rsidRDefault="005B7761" w:rsidP="005B776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Цифровые (базы данных, интернет-контент, облачные хранилища).</w:t>
      </w:r>
    </w:p>
    <w:p w:rsidR="005B7761" w:rsidRPr="005B7761" w:rsidRDefault="005B7761" w:rsidP="005B776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Аналоговые (документы на бумажных носителях, аудио- и видеозаписи).</w:t>
      </w:r>
    </w:p>
    <w:p w:rsidR="005B7761" w:rsidRPr="005B7761" w:rsidRDefault="005B7761" w:rsidP="005B776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По содержанию:</w:t>
      </w:r>
    </w:p>
    <w:p w:rsidR="005B7761" w:rsidRPr="005B7761" w:rsidRDefault="005B7761" w:rsidP="005B776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Научно-техническая информация.</w:t>
      </w:r>
    </w:p>
    <w:p w:rsidR="005B7761" w:rsidRPr="005B7761" w:rsidRDefault="005B7761" w:rsidP="005B776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Правовая и нормативная.</w:t>
      </w:r>
    </w:p>
    <w:p w:rsidR="005B7761" w:rsidRPr="005B7761" w:rsidRDefault="005B7761" w:rsidP="005B776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Финансовая и экономическая.</w:t>
      </w:r>
    </w:p>
    <w:p w:rsidR="005B7761" w:rsidRPr="005B7761" w:rsidRDefault="005B7761" w:rsidP="005B776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Персональные данные.</w:t>
      </w:r>
    </w:p>
    <w:p w:rsidR="005B7761" w:rsidRPr="005B7761" w:rsidRDefault="005B7761" w:rsidP="005B776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Социально-политическая информация.</w:t>
      </w:r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lastRenderedPageBreak/>
        <w:t>Информационные ресурсы становятся основой для принятия решений, инноваций и управления, что повышает их уязвимость для несанкционированного доступа.</w:t>
      </w:r>
    </w:p>
    <w:p w:rsidR="005B7761" w:rsidRPr="005B7761" w:rsidRDefault="005B7761" w:rsidP="005B7761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2" w:name="_Toc221543072"/>
      <w:r w:rsidRPr="005B7761">
        <w:rPr>
          <w:rFonts w:ascii="Times New Roman" w:hAnsi="Times New Roman" w:cs="Times New Roman"/>
          <w:b/>
          <w:color w:val="auto"/>
        </w:rPr>
        <w:t>2. КОНФИДЕНЦИАЛЬНОСТЬ ИНФОРМАЦИИ: СУЩНОСТЬ И ВИДЫ</w:t>
      </w:r>
      <w:bookmarkEnd w:id="2"/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Конфиденциальность — это состояние защиты информации от несанкционированного ознакомления, копирования, распространения или использования. Она обеспечивается правовыми, организационными и техническими мерами.</w:t>
      </w:r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Style w:val="a9"/>
          <w:rFonts w:ascii="Times New Roman" w:hAnsi="Times New Roman" w:cs="Times New Roman"/>
          <w:b/>
          <w:color w:val="auto"/>
          <w:sz w:val="28"/>
          <w:szCs w:val="28"/>
        </w:rPr>
        <w:t>Основные виды конфиденциальной информации</w:t>
      </w:r>
      <w:r w:rsidRPr="005B776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B7761" w:rsidRPr="005B7761" w:rsidRDefault="005B7761" w:rsidP="005B77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Персональные данные (ПДн)</w:t>
      </w:r>
      <w:r w:rsidRPr="005B7761">
        <w:rPr>
          <w:rFonts w:ascii="Times New Roman" w:hAnsi="Times New Roman" w:cs="Times New Roman"/>
          <w:sz w:val="28"/>
          <w:szCs w:val="28"/>
        </w:rPr>
        <w:t> — любая информация, относящаяся к прямо или косвенно определенному физическому лицу (ФИО, адрес, биометрические данные, история покупок, переписка).</w:t>
      </w:r>
    </w:p>
    <w:p w:rsidR="005B7761" w:rsidRPr="005B7761" w:rsidRDefault="005B7761" w:rsidP="005B77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Коммерческая тайна</w:t>
      </w:r>
      <w:r w:rsidRPr="005B7761">
        <w:rPr>
          <w:rFonts w:ascii="Times New Roman" w:hAnsi="Times New Roman" w:cs="Times New Roman"/>
          <w:sz w:val="28"/>
          <w:szCs w:val="28"/>
        </w:rPr>
        <w:t> — данные, позволяющие их обладателю увеличить доходы, избежать убытков или получить иную коммерческую выгоду (технологии, клиентские базы, бизнес-планы).</w:t>
      </w:r>
    </w:p>
    <w:p w:rsidR="005B7761" w:rsidRPr="005B7761" w:rsidRDefault="005B7761" w:rsidP="005B77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Профессиональная тайна</w:t>
      </w:r>
      <w:r w:rsidRPr="005B7761">
        <w:rPr>
          <w:rFonts w:ascii="Times New Roman" w:hAnsi="Times New Roman" w:cs="Times New Roman"/>
          <w:sz w:val="28"/>
          <w:szCs w:val="28"/>
        </w:rPr>
        <w:t> — информация, доступ к которой ограничен в силу профессиональной деятельности (врачебная, адвокатская, нотариальная тайна).</w:t>
      </w:r>
    </w:p>
    <w:p w:rsidR="005B7761" w:rsidRPr="005B7761" w:rsidRDefault="005B7761" w:rsidP="005B77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Государственная тайна</w:t>
      </w:r>
      <w:r w:rsidRPr="005B7761">
        <w:rPr>
          <w:rFonts w:ascii="Times New Roman" w:hAnsi="Times New Roman" w:cs="Times New Roman"/>
          <w:sz w:val="28"/>
          <w:szCs w:val="28"/>
        </w:rPr>
        <w:t> — сведения в области военной, внешнеполитической, экономической деятельности, распространение которых может нанести ущерб безопасности государства.</w:t>
      </w:r>
    </w:p>
    <w:p w:rsidR="005B7761" w:rsidRPr="005B7761" w:rsidRDefault="005B7761" w:rsidP="005B77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Служебная тайна</w:t>
      </w:r>
      <w:r w:rsidRPr="005B7761">
        <w:rPr>
          <w:rFonts w:ascii="Times New Roman" w:hAnsi="Times New Roman" w:cs="Times New Roman"/>
          <w:sz w:val="28"/>
          <w:szCs w:val="28"/>
        </w:rPr>
        <w:t> — информация, доступная ограниченному кругу лиц в органах власти и организациях.</w:t>
      </w:r>
    </w:p>
    <w:p w:rsidR="005B7761" w:rsidRPr="005B7761" w:rsidRDefault="005B7761" w:rsidP="005B7761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3" w:name="_Toc221543073"/>
      <w:r w:rsidRPr="005B7761">
        <w:rPr>
          <w:rFonts w:ascii="Times New Roman" w:hAnsi="Times New Roman" w:cs="Times New Roman"/>
          <w:b/>
          <w:color w:val="auto"/>
        </w:rPr>
        <w:lastRenderedPageBreak/>
        <w:t>3. УГРОЗЫ КОНФИДЕНЦИАЛЬНОСТИ В ЦИФРОВОЙ СРЕДЕ</w:t>
      </w:r>
      <w:bookmarkEnd w:id="3"/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Развитие информационно-коммуникационных технологий создало не только новые возможности, но и серьезные угрозы для конфиденциальности.</w:t>
      </w:r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Style w:val="a9"/>
          <w:rFonts w:ascii="Times New Roman" w:hAnsi="Times New Roman" w:cs="Times New Roman"/>
          <w:b/>
          <w:color w:val="auto"/>
          <w:sz w:val="28"/>
          <w:szCs w:val="28"/>
        </w:rPr>
        <w:t>Основные угрозы</w:t>
      </w:r>
      <w:r w:rsidRPr="005B776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B7761" w:rsidRPr="005B7761" w:rsidRDefault="005B7761" w:rsidP="005B776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Киберпреступность:</w:t>
      </w:r>
    </w:p>
    <w:p w:rsidR="005B7761" w:rsidRPr="005B7761" w:rsidRDefault="005B7761" w:rsidP="005B776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Взломы баз данных (утечки персональных данных из корпораций и госучреждений).</w:t>
      </w:r>
    </w:p>
    <w:p w:rsidR="005B7761" w:rsidRPr="005B7761" w:rsidRDefault="005B7761" w:rsidP="005B776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Фишинг и социальная инженерия (получение доступа к конфиденциальным данным путем обмана пользователей).</w:t>
      </w:r>
    </w:p>
    <w:p w:rsidR="005B7761" w:rsidRPr="005B7761" w:rsidRDefault="005B7761" w:rsidP="005B776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Вредоносное ПО (шпионские программы, трояны, ransomware).</w:t>
      </w:r>
    </w:p>
    <w:p w:rsidR="005B7761" w:rsidRPr="005B7761" w:rsidRDefault="005B7761" w:rsidP="005B776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Несанкционированный сбор данных:</w:t>
      </w:r>
    </w:p>
    <w:p w:rsidR="005B7761" w:rsidRPr="005B7761" w:rsidRDefault="005B7761" w:rsidP="005B776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Слежка со стороны государств (массовый surveillance).</w:t>
      </w:r>
    </w:p>
    <w:p w:rsidR="005B7761" w:rsidRPr="005B7761" w:rsidRDefault="005B7761" w:rsidP="005B776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Деятельность IT-корпораций, собирающих и анализирующих поведенческие данные пользователей без их явного согласия (cookies, отслеживание местоположения).</w:t>
      </w:r>
    </w:p>
    <w:p w:rsidR="005B7761" w:rsidRPr="005B7761" w:rsidRDefault="005B7761" w:rsidP="005B776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Внутренние угрозы:</w:t>
      </w:r>
    </w:p>
    <w:p w:rsidR="005B7761" w:rsidRPr="005B7761" w:rsidRDefault="005B7761" w:rsidP="005B776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Действия недобросовестных сотрудников.</w:t>
      </w:r>
    </w:p>
    <w:p w:rsidR="005B7761" w:rsidRPr="005B7761" w:rsidRDefault="005B7761" w:rsidP="005B776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Недостаточная грамотность персонала в вопросах информационной безопасности.</w:t>
      </w:r>
    </w:p>
    <w:p w:rsidR="005B7761" w:rsidRPr="005B7761" w:rsidRDefault="005B7761" w:rsidP="005B776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Юридические и этические проблемы:</w:t>
      </w:r>
    </w:p>
    <w:p w:rsidR="005B7761" w:rsidRPr="005B7761" w:rsidRDefault="005B7761" w:rsidP="005B776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Отсутствие единых международных стандартов защиты данных.</w:t>
      </w:r>
    </w:p>
    <w:p w:rsidR="005B7761" w:rsidRPr="005B7761" w:rsidRDefault="005B7761" w:rsidP="005B776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Конфликт между необходимостью безопасности и правом на приватность.</w:t>
      </w:r>
    </w:p>
    <w:p w:rsidR="005B7761" w:rsidRPr="005B7761" w:rsidRDefault="005B7761" w:rsidP="005B7761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4" w:name="_Toc221543074"/>
      <w:r w:rsidRPr="005B7761">
        <w:rPr>
          <w:rFonts w:ascii="Times New Roman" w:hAnsi="Times New Roman" w:cs="Times New Roman"/>
          <w:b/>
          <w:color w:val="auto"/>
        </w:rPr>
        <w:lastRenderedPageBreak/>
        <w:t>4. МЕХАНИЗМЫ ЗАЩИТЫ КОНФИДЕНЦИАЛЬНОЙ ИНФОРМАЦИИ</w:t>
      </w:r>
      <w:bookmarkEnd w:id="4"/>
    </w:p>
    <w:p w:rsidR="005B7761" w:rsidRPr="005B7761" w:rsidRDefault="005B7761" w:rsidP="005B7761">
      <w:pPr>
        <w:pStyle w:val="a8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7761">
        <w:rPr>
          <w:rFonts w:ascii="Times New Roman" w:hAnsi="Times New Roman" w:cs="Times New Roman"/>
          <w:b/>
          <w:color w:val="auto"/>
          <w:sz w:val="28"/>
          <w:szCs w:val="28"/>
        </w:rPr>
        <w:t>4.1 Правовое регулирование</w:t>
      </w:r>
    </w:p>
    <w:p w:rsidR="005B7761" w:rsidRPr="005B7761" w:rsidRDefault="005B7761" w:rsidP="005B776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На международном уровне:</w:t>
      </w:r>
      <w:r w:rsidRPr="005B7761">
        <w:rPr>
          <w:rFonts w:ascii="Times New Roman" w:hAnsi="Times New Roman" w:cs="Times New Roman"/>
          <w:sz w:val="28"/>
          <w:szCs w:val="28"/>
        </w:rPr>
        <w:t> Директива ЕС GDPR (General Data Protection Regulation) — устанавливает строгие правила сбора и обработки персональных данных.</w:t>
      </w:r>
    </w:p>
    <w:p w:rsidR="005B7761" w:rsidRPr="005B7761" w:rsidRDefault="005B7761" w:rsidP="005B776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В России:</w:t>
      </w:r>
      <w:r w:rsidRPr="005B7761">
        <w:rPr>
          <w:rFonts w:ascii="Times New Roman" w:hAnsi="Times New Roman" w:cs="Times New Roman"/>
          <w:sz w:val="28"/>
          <w:szCs w:val="28"/>
        </w:rPr>
        <w:t> Федеральный закон № 152-ФЗ «О персональных данных», № 98-ФЗ «О коммерческой тайне», № 5485-1 «О государственной тайне». Закон обязывает операторов ПДн обеспечивать их защиту, а граждан наделяет правом на отзыв согласия на обработку данных.</w:t>
      </w:r>
    </w:p>
    <w:p w:rsidR="005B7761" w:rsidRPr="005B7761" w:rsidRDefault="005B7761" w:rsidP="005B7761">
      <w:pPr>
        <w:pStyle w:val="a8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7761">
        <w:rPr>
          <w:rFonts w:ascii="Times New Roman" w:hAnsi="Times New Roman" w:cs="Times New Roman"/>
          <w:b/>
          <w:color w:val="auto"/>
          <w:sz w:val="28"/>
          <w:szCs w:val="28"/>
        </w:rPr>
        <w:t>4.2 Организационные меры</w:t>
      </w:r>
    </w:p>
    <w:p w:rsidR="005B7761" w:rsidRPr="005B7761" w:rsidRDefault="005B7761" w:rsidP="005B776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Разработка политик информационной безопасности.</w:t>
      </w:r>
    </w:p>
    <w:p w:rsidR="005B7761" w:rsidRPr="005B7761" w:rsidRDefault="005B7761" w:rsidP="005B776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Регулярное обучение сотрудников.</w:t>
      </w:r>
    </w:p>
    <w:p w:rsidR="005B7761" w:rsidRPr="005B7761" w:rsidRDefault="005B7761" w:rsidP="005B776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Разграничение доступа по принципу «need to know».</w:t>
      </w:r>
    </w:p>
    <w:p w:rsidR="005B7761" w:rsidRPr="005B7761" w:rsidRDefault="005B7761" w:rsidP="005B776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Введение режима коммерческой тайны.</w:t>
      </w:r>
    </w:p>
    <w:p w:rsidR="005B7761" w:rsidRPr="005B7761" w:rsidRDefault="005B7761" w:rsidP="005B7761">
      <w:pPr>
        <w:pStyle w:val="a8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7761">
        <w:rPr>
          <w:rFonts w:ascii="Times New Roman" w:hAnsi="Times New Roman" w:cs="Times New Roman"/>
          <w:b/>
          <w:color w:val="auto"/>
          <w:sz w:val="28"/>
          <w:szCs w:val="28"/>
        </w:rPr>
        <w:t>4.3 Технические средства защиты</w:t>
      </w:r>
    </w:p>
    <w:p w:rsidR="005B7761" w:rsidRPr="005B7761" w:rsidRDefault="005B7761" w:rsidP="005B7761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Криптография (шифрование данных при передаче и хранении).</w:t>
      </w:r>
    </w:p>
    <w:p w:rsidR="005B7761" w:rsidRPr="005B7761" w:rsidRDefault="005B7761" w:rsidP="005B7761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Системы аутентификации и авторизации (многофакторная аутентификация).</w:t>
      </w:r>
    </w:p>
    <w:p w:rsidR="005B7761" w:rsidRPr="005B7761" w:rsidRDefault="005B7761" w:rsidP="005B7761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Межсетевые экраны (firewalls), системы обнаружения вторжений (IDS/IPS).</w:t>
      </w:r>
    </w:p>
    <w:p w:rsidR="005B7761" w:rsidRPr="005B7761" w:rsidRDefault="005B7761" w:rsidP="005B7761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Виртуальные частные сети (VPN).</w:t>
      </w:r>
    </w:p>
    <w:p w:rsidR="005B7761" w:rsidRPr="005B7761" w:rsidRDefault="005B7761" w:rsidP="005B7761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DLP-системы (Data Loss Prevention) для предотвращения утечек.</w:t>
      </w:r>
    </w:p>
    <w:p w:rsidR="005B7761" w:rsidRPr="005B7761" w:rsidRDefault="005B7761" w:rsidP="005B7761">
      <w:pPr>
        <w:pStyle w:val="a8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7761">
        <w:rPr>
          <w:rFonts w:ascii="Times New Roman" w:hAnsi="Times New Roman" w:cs="Times New Roman"/>
          <w:b/>
          <w:color w:val="auto"/>
          <w:sz w:val="28"/>
          <w:szCs w:val="28"/>
        </w:rPr>
        <w:t>4.4 Перспективные технологии</w:t>
      </w:r>
    </w:p>
    <w:p w:rsidR="005B7761" w:rsidRPr="005B7761" w:rsidRDefault="005B7761" w:rsidP="005B7761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lastRenderedPageBreak/>
        <w:t>Блокчейн для обеспечения неизменности и отслеживания доступа к данным.</w:t>
      </w:r>
    </w:p>
    <w:p w:rsidR="005B7761" w:rsidRPr="005B7761" w:rsidRDefault="005B7761" w:rsidP="005B7761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Гомоморфное шифрование, позволяющее обрабатывать зашифрованные данные.</w:t>
      </w:r>
    </w:p>
    <w:p w:rsidR="005B7761" w:rsidRPr="005B7761" w:rsidRDefault="005B7761" w:rsidP="005B7761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Дифференциальная приватность (differential privacy) для сбора статистики без идентификации пользователей.</w:t>
      </w:r>
    </w:p>
    <w:p w:rsidR="005B7761" w:rsidRPr="005B7761" w:rsidRDefault="005B7761" w:rsidP="005B7761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5" w:name="_Toc221543075"/>
      <w:r w:rsidRPr="005B7761">
        <w:rPr>
          <w:rFonts w:ascii="Times New Roman" w:hAnsi="Times New Roman" w:cs="Times New Roman"/>
          <w:b/>
          <w:color w:val="auto"/>
        </w:rPr>
        <w:t>5. БАЛАНС МЕЖДУ ДОСТУПНОСТЬЮ ИНФОРМАЦИИ И КОНФИДЕНЦИАЛЬНОСТЬЮ</w:t>
      </w:r>
      <w:bookmarkEnd w:id="5"/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Ключевая дилемма современности — нахождение баланса между:</w:t>
      </w:r>
    </w:p>
    <w:p w:rsidR="005B7761" w:rsidRPr="005B7761" w:rsidRDefault="005B7761" w:rsidP="005B7761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Правом общества на информацию</w:t>
      </w:r>
      <w:r w:rsidRPr="005B7761">
        <w:rPr>
          <w:rFonts w:ascii="Times New Roman" w:hAnsi="Times New Roman" w:cs="Times New Roman"/>
          <w:sz w:val="28"/>
          <w:szCs w:val="28"/>
        </w:rPr>
        <w:t> (открытость государственных данных, свобода научного обмена).</w:t>
      </w:r>
    </w:p>
    <w:p w:rsidR="005B7761" w:rsidRPr="005B7761" w:rsidRDefault="005B7761" w:rsidP="005B7761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Правом на приватность</w:t>
      </w:r>
      <w:r w:rsidRPr="005B7761">
        <w:rPr>
          <w:rFonts w:ascii="Times New Roman" w:hAnsi="Times New Roman" w:cs="Times New Roman"/>
          <w:sz w:val="28"/>
          <w:szCs w:val="28"/>
        </w:rPr>
        <w:t> (защита персонального пространства).</w:t>
      </w:r>
    </w:p>
    <w:p w:rsidR="005B7761" w:rsidRPr="005B7761" w:rsidRDefault="005B7761" w:rsidP="005B7761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b/>
          <w:bCs/>
          <w:sz w:val="28"/>
          <w:szCs w:val="28"/>
        </w:rPr>
        <w:t>Интересами безопасности</w:t>
      </w:r>
      <w:r w:rsidRPr="005B7761">
        <w:rPr>
          <w:rFonts w:ascii="Times New Roman" w:hAnsi="Times New Roman" w:cs="Times New Roman"/>
          <w:sz w:val="28"/>
          <w:szCs w:val="28"/>
        </w:rPr>
        <w:t> (борьба с терроризмом, киберпреступностью).</w:t>
      </w:r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Чрезмерный уклон в сторону безопасности может привести к тотальному контролю и ограничению свобод. Игнорирование защиты данных — к масштабным злоупотреблениям и подрыву доверия к цифровой экономике.</w:t>
      </w:r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br w:type="page"/>
      </w:r>
    </w:p>
    <w:p w:rsidR="005B7761" w:rsidRPr="005B7761" w:rsidRDefault="005B7761" w:rsidP="005B7761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5B7761">
        <w:rPr>
          <w:rFonts w:ascii="Times New Roman" w:hAnsi="Times New Roman" w:cs="Times New Roman"/>
          <w:b/>
          <w:bCs/>
          <w:sz w:val="32"/>
          <w:szCs w:val="28"/>
        </w:rPr>
        <w:lastRenderedPageBreak/>
        <w:t>ЗАКЛЮЧЕНИЕ</w:t>
      </w:r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Информационные ресурсы являются фундаментом цифрового общества, а конфиденциальность — необходимым условием защиты автономии личности, конкурентных преимуществ бизнеса и национального суверенитета. В условиях постоянной эволюции киберугроз обеспечение конфиденциальности требует комплексного подхода, сочетающего жесткое правовое регулирование, внедрение современных технологий защиты и воспитание цифровой культуры у всех участников информационного обмена. Будущее развитие этой сфере будет связано с созданием более прозрачных и этичных систем работы с данными, где технологическая мощь будет служить не только прогрессу, но и защите базовых прав человека.</w:t>
      </w:r>
    </w:p>
    <w:p w:rsidR="005B7761" w:rsidRPr="005B7761" w:rsidRDefault="005B7761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br w:type="page"/>
      </w:r>
    </w:p>
    <w:p w:rsidR="005B7761" w:rsidRPr="005B7761" w:rsidRDefault="005B7761" w:rsidP="005B7761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6" w:name="_Toc221543076"/>
      <w:r w:rsidRPr="005B7761">
        <w:rPr>
          <w:rFonts w:ascii="Times New Roman" w:hAnsi="Times New Roman" w:cs="Times New Roman"/>
          <w:b/>
          <w:color w:val="auto"/>
        </w:rPr>
        <w:lastRenderedPageBreak/>
        <w:t>СПИСОК ИСПОЛЬЗОВАННЫХ ИСТОЧНИКОВ:</w:t>
      </w:r>
      <w:bookmarkEnd w:id="6"/>
    </w:p>
    <w:p w:rsidR="005B7761" w:rsidRPr="005B7761" w:rsidRDefault="005B7761" w:rsidP="005B7761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Федеральный закон от 27.07.2006 № 149-ФЗ «Об информации, информационных технологиях и о защите информации».</w:t>
      </w:r>
    </w:p>
    <w:p w:rsidR="005B7761" w:rsidRPr="005B7761" w:rsidRDefault="005B7761" w:rsidP="005B7761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Федеральный закон от 27.07.2006 № 152-ФЗ «О персональных данных».</w:t>
      </w:r>
    </w:p>
    <w:p w:rsidR="005B7761" w:rsidRPr="005B7761" w:rsidRDefault="005B7761" w:rsidP="005B7761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7761">
        <w:rPr>
          <w:rFonts w:ascii="Times New Roman" w:hAnsi="Times New Roman" w:cs="Times New Roman"/>
          <w:sz w:val="28"/>
          <w:szCs w:val="28"/>
          <w:lang w:val="en-US"/>
        </w:rPr>
        <w:t>General Data Protection Regulation (GDPR) – Official Legal Text.</w:t>
      </w:r>
    </w:p>
    <w:p w:rsidR="005B7761" w:rsidRPr="005B7761" w:rsidRDefault="005B7761" w:rsidP="005B7761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Мамонова, Е.А. Информационные ресурсы и безопасность. – М.: Академия, 2020.</w:t>
      </w:r>
    </w:p>
    <w:p w:rsidR="005B7761" w:rsidRPr="005B7761" w:rsidRDefault="005B7761" w:rsidP="005B7761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61">
        <w:rPr>
          <w:rFonts w:ascii="Times New Roman" w:hAnsi="Times New Roman" w:cs="Times New Roman"/>
          <w:sz w:val="28"/>
          <w:szCs w:val="28"/>
        </w:rPr>
        <w:t>Шаньгин, В.Ф. Защита информации в киберпространстве. – М.: ДМК Пресс, 2019.</w:t>
      </w:r>
    </w:p>
    <w:p w:rsidR="00676086" w:rsidRPr="005B7761" w:rsidRDefault="00D47B92" w:rsidP="005B7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086" w:rsidRPr="005B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B92" w:rsidRDefault="00D47B92" w:rsidP="005B7761">
      <w:pPr>
        <w:spacing w:after="0" w:line="240" w:lineRule="auto"/>
      </w:pPr>
      <w:r>
        <w:separator/>
      </w:r>
    </w:p>
  </w:endnote>
  <w:endnote w:type="continuationSeparator" w:id="0">
    <w:p w:rsidR="00D47B92" w:rsidRDefault="00D47B92" w:rsidP="005B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761" w:rsidRPr="005B7761" w:rsidRDefault="005B7761" w:rsidP="005B7761">
    <w:pPr>
      <w:pStyle w:val="a5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Краснодар, 2026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177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7761" w:rsidRPr="005B7761" w:rsidRDefault="005B7761" w:rsidP="005B776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77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B77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77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503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B77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B92" w:rsidRDefault="00D47B92" w:rsidP="005B7761">
      <w:pPr>
        <w:spacing w:after="0" w:line="240" w:lineRule="auto"/>
      </w:pPr>
      <w:r>
        <w:separator/>
      </w:r>
    </w:p>
  </w:footnote>
  <w:footnote w:type="continuationSeparator" w:id="0">
    <w:p w:rsidR="00D47B92" w:rsidRDefault="00D47B92" w:rsidP="005B7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761" w:rsidRPr="005B7761" w:rsidRDefault="005B7761" w:rsidP="005B7761">
    <w:pPr>
      <w:pStyle w:val="a3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 w:rsidRPr="005B7761">
      <w:rPr>
        <w:rFonts w:ascii="Times New Roman" w:hAnsi="Times New Roman" w:cs="Times New Roman"/>
        <w:sz w:val="28"/>
        <w:szCs w:val="28"/>
      </w:rPr>
      <w:t>ГОСУДАРСТВЕННОЕ БЮДЖЕТНОЕ ПРОФЕССИОНАЛЬНОЕ ОБРАЗОВАТЕЛЬНОЕ УЧРЕЖДЕНИЕ КРАСНОДАРСКОГО КРАЯ "КРАСНОДАРСКИЙ МОНТАЖНЫЙ ТЕХНИКУМ"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761" w:rsidRPr="005B7761" w:rsidRDefault="005B7761" w:rsidP="005B7761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6482"/>
    <w:multiLevelType w:val="multilevel"/>
    <w:tmpl w:val="52A26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6301C32"/>
    <w:multiLevelType w:val="multilevel"/>
    <w:tmpl w:val="A548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8751A"/>
    <w:multiLevelType w:val="multilevel"/>
    <w:tmpl w:val="7340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A3CB7"/>
    <w:multiLevelType w:val="multilevel"/>
    <w:tmpl w:val="FCAA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465CB3"/>
    <w:multiLevelType w:val="multilevel"/>
    <w:tmpl w:val="127E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D730C"/>
    <w:multiLevelType w:val="multilevel"/>
    <w:tmpl w:val="B39A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DF7C16"/>
    <w:multiLevelType w:val="multilevel"/>
    <w:tmpl w:val="3548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CB2BEF"/>
    <w:multiLevelType w:val="multilevel"/>
    <w:tmpl w:val="6C2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A24370"/>
    <w:multiLevelType w:val="multilevel"/>
    <w:tmpl w:val="C2A2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61"/>
    <w:rsid w:val="00325036"/>
    <w:rsid w:val="005B7761"/>
    <w:rsid w:val="006B6492"/>
    <w:rsid w:val="009C1576"/>
    <w:rsid w:val="00BA6D28"/>
    <w:rsid w:val="00D4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389C02-5EEB-438E-AEBE-E324CCF8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77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761"/>
  </w:style>
  <w:style w:type="paragraph" w:styleId="a5">
    <w:name w:val="footer"/>
    <w:basedOn w:val="a"/>
    <w:link w:val="a6"/>
    <w:uiPriority w:val="99"/>
    <w:unhideWhenUsed/>
    <w:rsid w:val="005B7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761"/>
  </w:style>
  <w:style w:type="character" w:customStyle="1" w:styleId="10">
    <w:name w:val="Заголовок 1 Знак"/>
    <w:basedOn w:val="a0"/>
    <w:link w:val="1"/>
    <w:uiPriority w:val="9"/>
    <w:rsid w:val="005B7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5B7761"/>
    <w:pPr>
      <w:spacing w:after="0" w:line="240" w:lineRule="auto"/>
    </w:pPr>
  </w:style>
  <w:style w:type="paragraph" w:styleId="a8">
    <w:name w:val="Subtitle"/>
    <w:basedOn w:val="a"/>
    <w:next w:val="a"/>
    <w:link w:val="a9"/>
    <w:uiPriority w:val="11"/>
    <w:qFormat/>
    <w:rsid w:val="005B77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5B7761"/>
    <w:rPr>
      <w:rFonts w:eastAsiaTheme="minorEastAsia"/>
      <w:color w:val="5A5A5A" w:themeColor="text1" w:themeTint="A5"/>
      <w:spacing w:val="15"/>
    </w:rPr>
  </w:style>
  <w:style w:type="paragraph" w:styleId="aa">
    <w:name w:val="TOC Heading"/>
    <w:basedOn w:val="1"/>
    <w:next w:val="a"/>
    <w:uiPriority w:val="39"/>
    <w:unhideWhenUsed/>
    <w:qFormat/>
    <w:rsid w:val="0032503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25036"/>
    <w:pPr>
      <w:spacing w:after="100"/>
    </w:pPr>
  </w:style>
  <w:style w:type="character" w:styleId="ab">
    <w:name w:val="Hyperlink"/>
    <w:basedOn w:val="a0"/>
    <w:uiPriority w:val="99"/>
    <w:unhideWhenUsed/>
    <w:rsid w:val="003250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78391-54EE-4798-A95F-C95F402C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inetuser</dc:creator>
  <cp:keywords/>
  <dc:description/>
  <cp:lastModifiedBy>user</cp:lastModifiedBy>
  <cp:revision>2</cp:revision>
  <dcterms:created xsi:type="dcterms:W3CDTF">2026-02-09T12:24:00Z</dcterms:created>
  <dcterms:modified xsi:type="dcterms:W3CDTF">2026-02-09T12:24:00Z</dcterms:modified>
</cp:coreProperties>
</file>